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52952" w14:textId="77777777" w:rsidR="0084438A" w:rsidRPr="00AA60B1" w:rsidRDefault="0084438A" w:rsidP="0084438A">
      <w:pPr>
        <w:pStyle w:val="Heading1"/>
      </w:pPr>
      <w:r w:rsidRPr="00AA60B1">
        <w:t xml:space="preserve">Stakeholder </w:t>
      </w:r>
      <w:r>
        <w:t>analysis</w:t>
      </w:r>
      <w:bookmarkStart w:id="0" w:name="_GoBack"/>
      <w:bookmarkEnd w:id="0"/>
    </w:p>
    <w:p w14:paraId="111F154B" w14:textId="773AD84B" w:rsidR="0084438A" w:rsidRPr="00AA60B1" w:rsidRDefault="0084438A" w:rsidP="0084438A">
      <w:pPr>
        <w:shd w:val="clear" w:color="auto" w:fill="D9D9D9" w:themeFill="background1" w:themeFillShade="D9"/>
        <w:rPr>
          <w:rFonts w:cs="Arial"/>
          <w:b/>
          <w:szCs w:val="20"/>
        </w:rPr>
      </w:pPr>
      <w:r w:rsidRPr="00AA60B1">
        <w:rPr>
          <w:rFonts w:cs="Arial"/>
          <w:i/>
          <w:szCs w:val="20"/>
        </w:rPr>
        <w:t xml:space="preserve">Undertake an analysis of stakeholders and community and determine their level of engagement in the project (refer </w:t>
      </w:r>
      <w:r w:rsidR="000344F2">
        <w:rPr>
          <w:rFonts w:cs="Arial"/>
          <w:i/>
          <w:szCs w:val="20"/>
        </w:rPr>
        <w:t xml:space="preserve">to </w:t>
      </w:r>
      <w:r w:rsidRPr="00AA60B1">
        <w:rPr>
          <w:rFonts w:cs="Arial"/>
          <w:i/>
          <w:szCs w:val="20"/>
        </w:rPr>
        <w:t>page</w:t>
      </w:r>
      <w:r>
        <w:rPr>
          <w:rFonts w:cs="Arial"/>
          <w:i/>
          <w:szCs w:val="20"/>
        </w:rPr>
        <w:t>s 13-14 and</w:t>
      </w:r>
      <w:r w:rsidRPr="00AA60B1">
        <w:rPr>
          <w:rFonts w:cs="Arial"/>
          <w:i/>
          <w:szCs w:val="20"/>
        </w:rPr>
        <w:t xml:space="preserve"> </w:t>
      </w:r>
      <w:r w:rsidR="000344F2">
        <w:rPr>
          <w:rFonts w:cs="Arial"/>
          <w:i/>
          <w:szCs w:val="20"/>
        </w:rPr>
        <w:t xml:space="preserve">page </w:t>
      </w:r>
      <w:r>
        <w:rPr>
          <w:rFonts w:cs="Arial"/>
          <w:i/>
          <w:szCs w:val="20"/>
        </w:rPr>
        <w:t>16</w:t>
      </w:r>
      <w:r w:rsidRPr="00AA60B1">
        <w:rPr>
          <w:rFonts w:cs="Arial"/>
          <w:i/>
          <w:szCs w:val="20"/>
        </w:rPr>
        <w:t xml:space="preserve"> of the </w:t>
      </w:r>
      <w:r w:rsidR="000344F2">
        <w:rPr>
          <w:rFonts w:cs="Arial"/>
          <w:i/>
          <w:szCs w:val="20"/>
        </w:rPr>
        <w:t xml:space="preserve">Guide to the </w:t>
      </w:r>
      <w:r w:rsidR="000344F2" w:rsidRPr="006A10A8">
        <w:rPr>
          <w:rFonts w:cs="Arial"/>
          <w:i/>
          <w:szCs w:val="20"/>
        </w:rPr>
        <w:t>Community Engagement Charter</w:t>
      </w:r>
      <w:r w:rsidRPr="00AA60B1">
        <w:rPr>
          <w:rFonts w:cs="Arial"/>
          <w:i/>
          <w:szCs w:val="20"/>
        </w:rPr>
        <w:t xml:space="preserve"> for </w:t>
      </w:r>
      <w:r>
        <w:rPr>
          <w:rFonts w:cs="Arial"/>
          <w:i/>
          <w:szCs w:val="20"/>
        </w:rPr>
        <w:t xml:space="preserve">more information and </w:t>
      </w:r>
      <w:r w:rsidRPr="00AA60B1">
        <w:rPr>
          <w:rFonts w:cs="Arial"/>
          <w:i/>
          <w:szCs w:val="20"/>
        </w:rPr>
        <w:t>examples).</w:t>
      </w:r>
    </w:p>
    <w:tbl>
      <w:tblPr>
        <w:tblStyle w:val="TableGrid"/>
        <w:tblW w:w="1459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3260"/>
        <w:gridCol w:w="3260"/>
        <w:gridCol w:w="3261"/>
        <w:gridCol w:w="2552"/>
      </w:tblGrid>
      <w:tr w:rsidR="0084438A" w:rsidRPr="00AA60B1" w14:paraId="0943483B" w14:textId="77777777" w:rsidTr="0084438A">
        <w:tc>
          <w:tcPr>
            <w:tcW w:w="2263" w:type="dxa"/>
            <w:tcMar>
              <w:top w:w="85" w:type="dxa"/>
              <w:bottom w:w="85" w:type="dxa"/>
            </w:tcMar>
          </w:tcPr>
          <w:p w14:paraId="122C17CF" w14:textId="77777777" w:rsidR="0084438A" w:rsidRPr="00AA60B1" w:rsidRDefault="0084438A" w:rsidP="0084438A">
            <w:pPr>
              <w:spacing w:after="0"/>
              <w:rPr>
                <w:rFonts w:cs="Arial"/>
                <w:b/>
                <w:szCs w:val="20"/>
              </w:rPr>
            </w:pPr>
            <w:r w:rsidRPr="00AA60B1">
              <w:rPr>
                <w:rFonts w:cs="Arial"/>
                <w:b/>
                <w:szCs w:val="20"/>
              </w:rPr>
              <w:t xml:space="preserve">Stakeholder </w:t>
            </w:r>
          </w:p>
        </w:tc>
        <w:tc>
          <w:tcPr>
            <w:tcW w:w="3260" w:type="dxa"/>
            <w:tcMar>
              <w:top w:w="85" w:type="dxa"/>
              <w:bottom w:w="85" w:type="dxa"/>
            </w:tcMar>
          </w:tcPr>
          <w:p w14:paraId="409A212A" w14:textId="7D7BD7FA" w:rsidR="0084438A" w:rsidRPr="00AA60B1" w:rsidRDefault="0084438A" w:rsidP="0084438A">
            <w:pPr>
              <w:spacing w:after="0"/>
              <w:rPr>
                <w:rFonts w:cs="Arial"/>
                <w:b/>
                <w:szCs w:val="20"/>
              </w:rPr>
            </w:pPr>
            <w:r w:rsidRPr="00AA60B1">
              <w:rPr>
                <w:rFonts w:cs="Arial"/>
                <w:b/>
                <w:szCs w:val="20"/>
              </w:rPr>
              <w:t>Level of interest in the project (i</w:t>
            </w:r>
            <w:r w:rsidR="000344F2">
              <w:rPr>
                <w:rFonts w:cs="Arial"/>
                <w:b/>
                <w:szCs w:val="20"/>
              </w:rPr>
              <w:t>.</w:t>
            </w:r>
            <w:r w:rsidRPr="00AA60B1">
              <w:rPr>
                <w:rFonts w:cs="Arial"/>
                <w:b/>
                <w:szCs w:val="20"/>
              </w:rPr>
              <w:t>e</w:t>
            </w:r>
            <w:r w:rsidR="000344F2">
              <w:rPr>
                <w:rFonts w:cs="Arial"/>
                <w:b/>
                <w:szCs w:val="20"/>
              </w:rPr>
              <w:t>.</w:t>
            </w:r>
            <w:r w:rsidRPr="00AA60B1">
              <w:rPr>
                <w:rFonts w:cs="Arial"/>
                <w:b/>
                <w:szCs w:val="20"/>
              </w:rPr>
              <w:t xml:space="preserve"> high, medium or low) </w:t>
            </w:r>
          </w:p>
        </w:tc>
        <w:tc>
          <w:tcPr>
            <w:tcW w:w="3260" w:type="dxa"/>
            <w:tcMar>
              <w:top w:w="85" w:type="dxa"/>
              <w:bottom w:w="85" w:type="dxa"/>
            </w:tcMar>
          </w:tcPr>
          <w:p w14:paraId="73F70E3D" w14:textId="77777777" w:rsidR="0084438A" w:rsidRPr="00AA60B1" w:rsidRDefault="0084438A" w:rsidP="0084438A">
            <w:pPr>
              <w:spacing w:after="0"/>
              <w:rPr>
                <w:rFonts w:cs="Arial"/>
                <w:b/>
                <w:szCs w:val="20"/>
              </w:rPr>
            </w:pPr>
            <w:r w:rsidRPr="00AA60B1">
              <w:rPr>
                <w:rFonts w:cs="Arial"/>
                <w:b/>
                <w:szCs w:val="20"/>
              </w:rPr>
              <w:t>Nature of interest in the project and/or the potential impact of the project</w:t>
            </w:r>
          </w:p>
        </w:tc>
        <w:tc>
          <w:tcPr>
            <w:tcW w:w="3261" w:type="dxa"/>
            <w:tcMar>
              <w:top w:w="85" w:type="dxa"/>
              <w:bottom w:w="85" w:type="dxa"/>
            </w:tcMar>
          </w:tcPr>
          <w:p w14:paraId="67EA2D06" w14:textId="77777777" w:rsidR="0084438A" w:rsidRPr="00AA60B1" w:rsidRDefault="0084438A" w:rsidP="0084438A">
            <w:pPr>
              <w:spacing w:after="0"/>
              <w:rPr>
                <w:rFonts w:cs="Arial"/>
                <w:b/>
                <w:szCs w:val="20"/>
              </w:rPr>
            </w:pPr>
            <w:r w:rsidRPr="00AA60B1">
              <w:rPr>
                <w:rFonts w:cs="Arial"/>
                <w:b/>
                <w:szCs w:val="20"/>
              </w:rPr>
              <w:t xml:space="preserve">Stakeholder needs/expectations for engagement in the project </w:t>
            </w:r>
            <w:r w:rsidRPr="00AA60B1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552" w:type="dxa"/>
            <w:tcMar>
              <w:top w:w="85" w:type="dxa"/>
              <w:bottom w:w="85" w:type="dxa"/>
            </w:tcMar>
          </w:tcPr>
          <w:p w14:paraId="1DCE2A8E" w14:textId="7BA15DDD" w:rsidR="0084438A" w:rsidRPr="00AA60B1" w:rsidRDefault="0084438A" w:rsidP="000344F2">
            <w:pPr>
              <w:spacing w:after="0"/>
              <w:rPr>
                <w:rFonts w:cs="Arial"/>
                <w:b/>
                <w:szCs w:val="20"/>
              </w:rPr>
            </w:pPr>
            <w:r w:rsidRPr="00AA60B1">
              <w:rPr>
                <w:rFonts w:cs="Arial"/>
                <w:b/>
                <w:szCs w:val="20"/>
              </w:rPr>
              <w:t>Level of engagement (</w:t>
            </w:r>
            <w:r w:rsidR="000344F2">
              <w:rPr>
                <w:rFonts w:cs="Arial"/>
                <w:b/>
                <w:szCs w:val="20"/>
              </w:rPr>
              <w:t>i.e.</w:t>
            </w:r>
            <w:r w:rsidRPr="00AA60B1">
              <w:rPr>
                <w:rFonts w:cs="Arial"/>
                <w:b/>
                <w:szCs w:val="20"/>
              </w:rPr>
              <w:t xml:space="preserve"> inform, consult, involve, collaborate) </w:t>
            </w:r>
          </w:p>
        </w:tc>
      </w:tr>
      <w:tr w:rsidR="0084438A" w:rsidRPr="00AA60B1" w14:paraId="57FD763A" w14:textId="77777777" w:rsidTr="0084438A">
        <w:tc>
          <w:tcPr>
            <w:tcW w:w="2263" w:type="dxa"/>
            <w:tcMar>
              <w:top w:w="85" w:type="dxa"/>
              <w:bottom w:w="85" w:type="dxa"/>
            </w:tcMar>
          </w:tcPr>
          <w:p w14:paraId="7536AD36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260" w:type="dxa"/>
            <w:tcMar>
              <w:top w:w="85" w:type="dxa"/>
              <w:bottom w:w="85" w:type="dxa"/>
            </w:tcMar>
          </w:tcPr>
          <w:p w14:paraId="4D9FF025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260" w:type="dxa"/>
            <w:tcMar>
              <w:top w:w="85" w:type="dxa"/>
              <w:bottom w:w="85" w:type="dxa"/>
            </w:tcMar>
          </w:tcPr>
          <w:p w14:paraId="0BCC9B47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261" w:type="dxa"/>
            <w:tcMar>
              <w:top w:w="85" w:type="dxa"/>
              <w:bottom w:w="85" w:type="dxa"/>
            </w:tcMar>
          </w:tcPr>
          <w:p w14:paraId="436DB27B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2552" w:type="dxa"/>
            <w:tcMar>
              <w:top w:w="85" w:type="dxa"/>
              <w:bottom w:w="85" w:type="dxa"/>
            </w:tcMar>
          </w:tcPr>
          <w:p w14:paraId="626501A8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</w:tr>
      <w:tr w:rsidR="0084438A" w:rsidRPr="00AA60B1" w14:paraId="066DDEDE" w14:textId="77777777" w:rsidTr="0084438A">
        <w:tc>
          <w:tcPr>
            <w:tcW w:w="2263" w:type="dxa"/>
            <w:tcMar>
              <w:top w:w="85" w:type="dxa"/>
              <w:bottom w:w="85" w:type="dxa"/>
            </w:tcMar>
          </w:tcPr>
          <w:p w14:paraId="31AD7400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260" w:type="dxa"/>
            <w:tcMar>
              <w:top w:w="85" w:type="dxa"/>
              <w:bottom w:w="85" w:type="dxa"/>
            </w:tcMar>
          </w:tcPr>
          <w:p w14:paraId="6647F12D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260" w:type="dxa"/>
            <w:tcMar>
              <w:top w:w="85" w:type="dxa"/>
              <w:bottom w:w="85" w:type="dxa"/>
            </w:tcMar>
          </w:tcPr>
          <w:p w14:paraId="70FC28A1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261" w:type="dxa"/>
            <w:tcMar>
              <w:top w:w="85" w:type="dxa"/>
              <w:bottom w:w="85" w:type="dxa"/>
            </w:tcMar>
          </w:tcPr>
          <w:p w14:paraId="14AFAE2A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2552" w:type="dxa"/>
            <w:tcMar>
              <w:top w:w="85" w:type="dxa"/>
              <w:bottom w:w="85" w:type="dxa"/>
            </w:tcMar>
          </w:tcPr>
          <w:p w14:paraId="32B93688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</w:tr>
      <w:tr w:rsidR="0084438A" w:rsidRPr="00AA60B1" w14:paraId="2DDFBAFC" w14:textId="77777777" w:rsidTr="0084438A">
        <w:tc>
          <w:tcPr>
            <w:tcW w:w="2263" w:type="dxa"/>
            <w:tcMar>
              <w:top w:w="85" w:type="dxa"/>
              <w:bottom w:w="85" w:type="dxa"/>
            </w:tcMar>
          </w:tcPr>
          <w:p w14:paraId="400BADDC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260" w:type="dxa"/>
            <w:tcMar>
              <w:top w:w="85" w:type="dxa"/>
              <w:bottom w:w="85" w:type="dxa"/>
            </w:tcMar>
          </w:tcPr>
          <w:p w14:paraId="1B19A824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260" w:type="dxa"/>
            <w:tcMar>
              <w:top w:w="85" w:type="dxa"/>
              <w:bottom w:w="85" w:type="dxa"/>
            </w:tcMar>
          </w:tcPr>
          <w:p w14:paraId="4254310A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261" w:type="dxa"/>
            <w:tcMar>
              <w:top w:w="85" w:type="dxa"/>
              <w:bottom w:w="85" w:type="dxa"/>
            </w:tcMar>
          </w:tcPr>
          <w:p w14:paraId="32EA1CCF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2552" w:type="dxa"/>
            <w:tcMar>
              <w:top w:w="85" w:type="dxa"/>
              <w:bottom w:w="85" w:type="dxa"/>
            </w:tcMar>
          </w:tcPr>
          <w:p w14:paraId="5A5FF250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</w:tr>
      <w:tr w:rsidR="0084438A" w:rsidRPr="00AA60B1" w14:paraId="38E34CE6" w14:textId="77777777" w:rsidTr="0084438A">
        <w:tc>
          <w:tcPr>
            <w:tcW w:w="2263" w:type="dxa"/>
            <w:tcMar>
              <w:top w:w="85" w:type="dxa"/>
              <w:bottom w:w="85" w:type="dxa"/>
            </w:tcMar>
          </w:tcPr>
          <w:p w14:paraId="7B1519CE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260" w:type="dxa"/>
            <w:tcMar>
              <w:top w:w="85" w:type="dxa"/>
              <w:bottom w:w="85" w:type="dxa"/>
            </w:tcMar>
          </w:tcPr>
          <w:p w14:paraId="738BDFE1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260" w:type="dxa"/>
            <w:tcMar>
              <w:top w:w="85" w:type="dxa"/>
              <w:bottom w:w="85" w:type="dxa"/>
            </w:tcMar>
          </w:tcPr>
          <w:p w14:paraId="5818B83E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261" w:type="dxa"/>
            <w:tcMar>
              <w:top w:w="85" w:type="dxa"/>
              <w:bottom w:w="85" w:type="dxa"/>
            </w:tcMar>
          </w:tcPr>
          <w:p w14:paraId="476105F4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2552" w:type="dxa"/>
            <w:tcMar>
              <w:top w:w="85" w:type="dxa"/>
              <w:bottom w:w="85" w:type="dxa"/>
            </w:tcMar>
          </w:tcPr>
          <w:p w14:paraId="702E3CE7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</w:tr>
      <w:tr w:rsidR="0084438A" w:rsidRPr="00AA60B1" w14:paraId="5B99F83E" w14:textId="77777777" w:rsidTr="0084438A">
        <w:tc>
          <w:tcPr>
            <w:tcW w:w="2263" w:type="dxa"/>
            <w:tcMar>
              <w:top w:w="85" w:type="dxa"/>
              <w:bottom w:w="85" w:type="dxa"/>
            </w:tcMar>
          </w:tcPr>
          <w:p w14:paraId="0309EB73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260" w:type="dxa"/>
            <w:tcMar>
              <w:top w:w="85" w:type="dxa"/>
              <w:bottom w:w="85" w:type="dxa"/>
            </w:tcMar>
          </w:tcPr>
          <w:p w14:paraId="2E9A50BA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260" w:type="dxa"/>
            <w:tcMar>
              <w:top w:w="85" w:type="dxa"/>
              <w:bottom w:w="85" w:type="dxa"/>
            </w:tcMar>
          </w:tcPr>
          <w:p w14:paraId="7117C104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261" w:type="dxa"/>
            <w:tcMar>
              <w:top w:w="85" w:type="dxa"/>
              <w:bottom w:w="85" w:type="dxa"/>
            </w:tcMar>
          </w:tcPr>
          <w:p w14:paraId="3754B84E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2552" w:type="dxa"/>
            <w:tcMar>
              <w:top w:w="85" w:type="dxa"/>
              <w:bottom w:w="85" w:type="dxa"/>
            </w:tcMar>
          </w:tcPr>
          <w:p w14:paraId="482F59EF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</w:tr>
      <w:tr w:rsidR="0084438A" w:rsidRPr="00AA60B1" w14:paraId="6FE2D08E" w14:textId="77777777" w:rsidTr="0084438A">
        <w:tc>
          <w:tcPr>
            <w:tcW w:w="2263" w:type="dxa"/>
            <w:tcMar>
              <w:top w:w="85" w:type="dxa"/>
              <w:bottom w:w="85" w:type="dxa"/>
            </w:tcMar>
          </w:tcPr>
          <w:p w14:paraId="3CD55B3C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260" w:type="dxa"/>
            <w:tcMar>
              <w:top w:w="85" w:type="dxa"/>
              <w:bottom w:w="85" w:type="dxa"/>
            </w:tcMar>
          </w:tcPr>
          <w:p w14:paraId="6019D82C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260" w:type="dxa"/>
            <w:tcMar>
              <w:top w:w="85" w:type="dxa"/>
              <w:bottom w:w="85" w:type="dxa"/>
            </w:tcMar>
          </w:tcPr>
          <w:p w14:paraId="5A8705D8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261" w:type="dxa"/>
            <w:tcMar>
              <w:top w:w="85" w:type="dxa"/>
              <w:bottom w:w="85" w:type="dxa"/>
            </w:tcMar>
          </w:tcPr>
          <w:p w14:paraId="08F824F6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2552" w:type="dxa"/>
            <w:tcMar>
              <w:top w:w="85" w:type="dxa"/>
              <w:bottom w:w="85" w:type="dxa"/>
            </w:tcMar>
          </w:tcPr>
          <w:p w14:paraId="32AE9DA7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</w:tr>
      <w:tr w:rsidR="0084438A" w:rsidRPr="00AA60B1" w14:paraId="4F2EAA14" w14:textId="77777777" w:rsidTr="0084438A">
        <w:tc>
          <w:tcPr>
            <w:tcW w:w="2263" w:type="dxa"/>
            <w:tcMar>
              <w:top w:w="85" w:type="dxa"/>
              <w:bottom w:w="85" w:type="dxa"/>
            </w:tcMar>
          </w:tcPr>
          <w:p w14:paraId="6B67BCF6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260" w:type="dxa"/>
            <w:tcMar>
              <w:top w:w="85" w:type="dxa"/>
              <w:bottom w:w="85" w:type="dxa"/>
            </w:tcMar>
          </w:tcPr>
          <w:p w14:paraId="05C9206F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260" w:type="dxa"/>
            <w:tcMar>
              <w:top w:w="85" w:type="dxa"/>
              <w:bottom w:w="85" w:type="dxa"/>
            </w:tcMar>
          </w:tcPr>
          <w:p w14:paraId="0FEDE791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261" w:type="dxa"/>
            <w:tcMar>
              <w:top w:w="85" w:type="dxa"/>
              <w:bottom w:w="85" w:type="dxa"/>
            </w:tcMar>
          </w:tcPr>
          <w:p w14:paraId="34D963B8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2552" w:type="dxa"/>
            <w:tcMar>
              <w:top w:w="85" w:type="dxa"/>
              <w:bottom w:w="85" w:type="dxa"/>
            </w:tcMar>
          </w:tcPr>
          <w:p w14:paraId="12D34C9C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</w:tr>
      <w:tr w:rsidR="0084438A" w:rsidRPr="00AA60B1" w14:paraId="30AE4F72" w14:textId="77777777" w:rsidTr="0084438A">
        <w:tc>
          <w:tcPr>
            <w:tcW w:w="2263" w:type="dxa"/>
            <w:tcMar>
              <w:top w:w="85" w:type="dxa"/>
              <w:bottom w:w="85" w:type="dxa"/>
            </w:tcMar>
          </w:tcPr>
          <w:p w14:paraId="4C3F9DF4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260" w:type="dxa"/>
            <w:tcMar>
              <w:top w:w="85" w:type="dxa"/>
              <w:bottom w:w="85" w:type="dxa"/>
            </w:tcMar>
          </w:tcPr>
          <w:p w14:paraId="3F9B6791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260" w:type="dxa"/>
            <w:tcMar>
              <w:top w:w="85" w:type="dxa"/>
              <w:bottom w:w="85" w:type="dxa"/>
            </w:tcMar>
          </w:tcPr>
          <w:p w14:paraId="47E0FBEB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261" w:type="dxa"/>
            <w:tcMar>
              <w:top w:w="85" w:type="dxa"/>
              <w:bottom w:w="85" w:type="dxa"/>
            </w:tcMar>
          </w:tcPr>
          <w:p w14:paraId="1D2D42D6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2552" w:type="dxa"/>
            <w:tcMar>
              <w:top w:w="85" w:type="dxa"/>
              <w:bottom w:w="85" w:type="dxa"/>
            </w:tcMar>
          </w:tcPr>
          <w:p w14:paraId="6C69C4C3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40D8E6B3" w14:textId="6ABDABFF" w:rsidR="0084438A" w:rsidRPr="00CA74A7" w:rsidRDefault="0084438A" w:rsidP="0084438A">
      <w:pPr>
        <w:pStyle w:val="Heading2"/>
      </w:pPr>
      <w:r w:rsidRPr="00CA74A7">
        <w:lastRenderedPageBreak/>
        <w:t xml:space="preserve">Applying the Charter </w:t>
      </w:r>
      <w:r w:rsidR="000344F2">
        <w:t>p</w:t>
      </w:r>
      <w:r w:rsidRPr="00CA74A7">
        <w:t xml:space="preserve">rinciples </w:t>
      </w:r>
    </w:p>
    <w:p w14:paraId="5C1734B9" w14:textId="72F86A5E" w:rsidR="0084438A" w:rsidRPr="00AA60B1" w:rsidRDefault="0084438A" w:rsidP="0084438A">
      <w:pPr>
        <w:keepNext/>
        <w:shd w:val="clear" w:color="auto" w:fill="D9D9D9" w:themeFill="background1" w:themeFillShade="D9"/>
        <w:rPr>
          <w:rFonts w:cs="Arial"/>
          <w:b/>
          <w:szCs w:val="20"/>
        </w:rPr>
      </w:pPr>
      <w:r w:rsidRPr="006A10A8">
        <w:rPr>
          <w:rFonts w:cs="Arial"/>
          <w:i/>
          <w:szCs w:val="20"/>
        </w:rPr>
        <w:t>T</w:t>
      </w:r>
      <w:r w:rsidR="000344F2">
        <w:rPr>
          <w:rFonts w:cs="Arial"/>
          <w:i/>
          <w:szCs w:val="20"/>
        </w:rPr>
        <w:t>hrough the lens of the Charter p</w:t>
      </w:r>
      <w:r w:rsidRPr="006A10A8">
        <w:rPr>
          <w:rFonts w:cs="Arial"/>
          <w:i/>
          <w:szCs w:val="20"/>
        </w:rPr>
        <w:t>rinciples</w:t>
      </w:r>
      <w:r w:rsidR="000344F2">
        <w:rPr>
          <w:rFonts w:cs="Arial"/>
          <w:i/>
          <w:szCs w:val="20"/>
        </w:rPr>
        <w:t>,</w:t>
      </w:r>
      <w:r w:rsidRPr="006A10A8">
        <w:rPr>
          <w:rFonts w:cs="Arial"/>
          <w:i/>
          <w:szCs w:val="20"/>
        </w:rPr>
        <w:t xml:space="preserve"> consider how the characteristics of your stakeholders and community will need to be considered in the design of your engagement (refer </w:t>
      </w:r>
      <w:r w:rsidR="000344F2">
        <w:rPr>
          <w:rFonts w:cs="Arial"/>
          <w:i/>
          <w:szCs w:val="20"/>
        </w:rPr>
        <w:t xml:space="preserve">to </w:t>
      </w:r>
      <w:r w:rsidRPr="006A10A8">
        <w:rPr>
          <w:rFonts w:cs="Arial"/>
          <w:i/>
          <w:szCs w:val="20"/>
        </w:rPr>
        <w:t>page</w:t>
      </w:r>
      <w:r w:rsidR="000344F2">
        <w:rPr>
          <w:rFonts w:cs="Arial"/>
          <w:i/>
          <w:szCs w:val="20"/>
        </w:rPr>
        <w:t>s</w:t>
      </w:r>
      <w:r w:rsidRPr="006A10A8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15 and 17</w:t>
      </w:r>
      <w:r w:rsidRPr="006A10A8">
        <w:rPr>
          <w:rFonts w:cs="Arial"/>
          <w:i/>
          <w:szCs w:val="20"/>
        </w:rPr>
        <w:t xml:space="preserve"> of the Guide </w:t>
      </w:r>
      <w:r w:rsidR="000344F2">
        <w:rPr>
          <w:rFonts w:cs="Arial"/>
          <w:i/>
          <w:szCs w:val="20"/>
        </w:rPr>
        <w:t>to</w:t>
      </w:r>
      <w:r w:rsidRPr="006A10A8">
        <w:rPr>
          <w:rFonts w:cs="Arial"/>
          <w:i/>
          <w:szCs w:val="20"/>
        </w:rPr>
        <w:t xml:space="preserve"> the Community Engagement Charter </w:t>
      </w:r>
      <w:r w:rsidRPr="00AA60B1">
        <w:rPr>
          <w:rFonts w:cs="Arial"/>
          <w:i/>
          <w:szCs w:val="20"/>
        </w:rPr>
        <w:t xml:space="preserve">for </w:t>
      </w:r>
      <w:r>
        <w:rPr>
          <w:rFonts w:cs="Arial"/>
          <w:i/>
          <w:szCs w:val="20"/>
        </w:rPr>
        <w:t xml:space="preserve">more information and </w:t>
      </w:r>
      <w:r w:rsidRPr="006A10A8">
        <w:rPr>
          <w:rFonts w:cs="Arial"/>
          <w:i/>
          <w:szCs w:val="20"/>
        </w:rPr>
        <w:t xml:space="preserve">examples).  </w:t>
      </w:r>
      <w:r w:rsidRPr="00AA60B1">
        <w:rPr>
          <w:rFonts w:cs="Arial"/>
          <w:i/>
          <w:szCs w:val="20"/>
        </w:rPr>
        <w:t xml:space="preserve"> </w:t>
      </w:r>
    </w:p>
    <w:tbl>
      <w:tblPr>
        <w:tblStyle w:val="TableGrid"/>
        <w:tblW w:w="1459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39"/>
        <w:gridCol w:w="11057"/>
      </w:tblGrid>
      <w:tr w:rsidR="0084438A" w:rsidRPr="00AA60B1" w14:paraId="27272150" w14:textId="77777777" w:rsidTr="0084438A">
        <w:tc>
          <w:tcPr>
            <w:tcW w:w="3539" w:type="dxa"/>
            <w:tcMar>
              <w:top w:w="85" w:type="dxa"/>
              <w:bottom w:w="85" w:type="dxa"/>
            </w:tcMar>
          </w:tcPr>
          <w:p w14:paraId="014E72EE" w14:textId="77777777" w:rsidR="0084438A" w:rsidRPr="00AA60B1" w:rsidRDefault="0084438A" w:rsidP="0084438A">
            <w:pPr>
              <w:spacing w:after="0"/>
              <w:rPr>
                <w:rFonts w:cs="Arial"/>
                <w:b/>
                <w:szCs w:val="20"/>
              </w:rPr>
            </w:pPr>
            <w:r w:rsidRPr="00AA60B1">
              <w:rPr>
                <w:rFonts w:cs="Arial"/>
                <w:b/>
                <w:szCs w:val="20"/>
              </w:rPr>
              <w:t xml:space="preserve">Stakeholder </w:t>
            </w:r>
          </w:p>
        </w:tc>
        <w:tc>
          <w:tcPr>
            <w:tcW w:w="11057" w:type="dxa"/>
            <w:tcMar>
              <w:top w:w="85" w:type="dxa"/>
              <w:bottom w:w="85" w:type="dxa"/>
            </w:tcMar>
          </w:tcPr>
          <w:p w14:paraId="399BC025" w14:textId="77777777" w:rsidR="0084438A" w:rsidRPr="00AA60B1" w:rsidRDefault="0084438A" w:rsidP="0084438A">
            <w:pPr>
              <w:spacing w:after="0"/>
              <w:rPr>
                <w:rFonts w:cs="Arial"/>
                <w:b/>
                <w:szCs w:val="20"/>
              </w:rPr>
            </w:pPr>
            <w:r w:rsidRPr="00AA60B1">
              <w:rPr>
                <w:rFonts w:cs="Arial"/>
                <w:b/>
                <w:szCs w:val="20"/>
              </w:rPr>
              <w:t xml:space="preserve">Engagement need or technique   </w:t>
            </w:r>
          </w:p>
        </w:tc>
      </w:tr>
      <w:tr w:rsidR="0084438A" w:rsidRPr="00AA60B1" w14:paraId="02B1E489" w14:textId="77777777" w:rsidTr="0084438A">
        <w:tc>
          <w:tcPr>
            <w:tcW w:w="3539" w:type="dxa"/>
            <w:tcMar>
              <w:top w:w="85" w:type="dxa"/>
              <w:bottom w:w="85" w:type="dxa"/>
            </w:tcMar>
          </w:tcPr>
          <w:p w14:paraId="2335BF26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1057" w:type="dxa"/>
            <w:tcMar>
              <w:top w:w="85" w:type="dxa"/>
              <w:bottom w:w="85" w:type="dxa"/>
            </w:tcMar>
          </w:tcPr>
          <w:p w14:paraId="5FF2DA69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</w:tr>
      <w:tr w:rsidR="0084438A" w:rsidRPr="00AA60B1" w14:paraId="552A77DA" w14:textId="77777777" w:rsidTr="0084438A">
        <w:tc>
          <w:tcPr>
            <w:tcW w:w="3539" w:type="dxa"/>
            <w:tcMar>
              <w:top w:w="85" w:type="dxa"/>
              <w:bottom w:w="85" w:type="dxa"/>
            </w:tcMar>
          </w:tcPr>
          <w:p w14:paraId="7D990EF1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1057" w:type="dxa"/>
            <w:tcMar>
              <w:top w:w="85" w:type="dxa"/>
              <w:bottom w:w="85" w:type="dxa"/>
            </w:tcMar>
          </w:tcPr>
          <w:p w14:paraId="73DF3613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</w:tr>
      <w:tr w:rsidR="0084438A" w:rsidRPr="00AA60B1" w14:paraId="2B91330C" w14:textId="77777777" w:rsidTr="0084438A">
        <w:tc>
          <w:tcPr>
            <w:tcW w:w="3539" w:type="dxa"/>
            <w:tcMar>
              <w:top w:w="85" w:type="dxa"/>
              <w:bottom w:w="85" w:type="dxa"/>
            </w:tcMar>
          </w:tcPr>
          <w:p w14:paraId="5944D743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1057" w:type="dxa"/>
            <w:tcMar>
              <w:top w:w="85" w:type="dxa"/>
              <w:bottom w:w="85" w:type="dxa"/>
            </w:tcMar>
          </w:tcPr>
          <w:p w14:paraId="410302DA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</w:tr>
      <w:tr w:rsidR="0084438A" w:rsidRPr="00AA60B1" w14:paraId="79FB5E68" w14:textId="77777777" w:rsidTr="0084438A">
        <w:tc>
          <w:tcPr>
            <w:tcW w:w="3539" w:type="dxa"/>
            <w:tcMar>
              <w:top w:w="85" w:type="dxa"/>
              <w:bottom w:w="85" w:type="dxa"/>
            </w:tcMar>
          </w:tcPr>
          <w:p w14:paraId="7C6022A1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1057" w:type="dxa"/>
            <w:tcMar>
              <w:top w:w="85" w:type="dxa"/>
              <w:bottom w:w="85" w:type="dxa"/>
            </w:tcMar>
          </w:tcPr>
          <w:p w14:paraId="0F1D8170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</w:tr>
      <w:tr w:rsidR="0084438A" w:rsidRPr="00AA60B1" w14:paraId="723AB79D" w14:textId="77777777" w:rsidTr="0084438A">
        <w:tc>
          <w:tcPr>
            <w:tcW w:w="3539" w:type="dxa"/>
            <w:tcMar>
              <w:top w:w="85" w:type="dxa"/>
              <w:bottom w:w="85" w:type="dxa"/>
            </w:tcMar>
          </w:tcPr>
          <w:p w14:paraId="3B61A8E1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1057" w:type="dxa"/>
            <w:tcMar>
              <w:top w:w="85" w:type="dxa"/>
              <w:bottom w:w="85" w:type="dxa"/>
            </w:tcMar>
          </w:tcPr>
          <w:p w14:paraId="2C988533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</w:tr>
      <w:tr w:rsidR="0084438A" w:rsidRPr="00AA60B1" w14:paraId="40524808" w14:textId="77777777" w:rsidTr="0084438A">
        <w:tc>
          <w:tcPr>
            <w:tcW w:w="3539" w:type="dxa"/>
            <w:tcMar>
              <w:top w:w="85" w:type="dxa"/>
              <w:bottom w:w="85" w:type="dxa"/>
            </w:tcMar>
          </w:tcPr>
          <w:p w14:paraId="51A2E3D1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1057" w:type="dxa"/>
            <w:tcMar>
              <w:top w:w="85" w:type="dxa"/>
              <w:bottom w:w="85" w:type="dxa"/>
            </w:tcMar>
          </w:tcPr>
          <w:p w14:paraId="710AA469" w14:textId="77777777" w:rsidR="0084438A" w:rsidRPr="0084438A" w:rsidRDefault="0084438A" w:rsidP="0084438A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2FA2265C" w14:textId="77777777" w:rsidR="0084438A" w:rsidRPr="00AA60B1" w:rsidRDefault="0084438A" w:rsidP="0084438A">
      <w:pPr>
        <w:rPr>
          <w:rFonts w:cs="Arial"/>
          <w:b/>
          <w:szCs w:val="20"/>
        </w:rPr>
      </w:pPr>
    </w:p>
    <w:sectPr w:rsidR="0084438A" w:rsidRPr="00AA60B1" w:rsidSect="0084438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0" w:orient="landscape" w:code="9"/>
      <w:pgMar w:top="1134" w:right="1134" w:bottom="1134" w:left="113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D2557" w14:textId="77777777" w:rsidR="00045B8C" w:rsidRDefault="00045B8C" w:rsidP="00293B8D">
      <w:r>
        <w:separator/>
      </w:r>
    </w:p>
  </w:endnote>
  <w:endnote w:type="continuationSeparator" w:id="0">
    <w:p w14:paraId="11D61C3C" w14:textId="77777777" w:rsidR="00045B8C" w:rsidRDefault="00045B8C" w:rsidP="0029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158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174542" w14:textId="4F6E1AD5" w:rsidR="005E42CD" w:rsidRDefault="005E42CD" w:rsidP="00C71596">
        <w:pPr>
          <w:pStyle w:val="Footer"/>
          <w:spacing w:after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D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E9654" w14:textId="78B517BF" w:rsidR="00CD09E7" w:rsidRDefault="00D616B8" w:rsidP="00C71596">
    <w:pPr>
      <w:pStyle w:val="Footer"/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3D1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0A881" w14:textId="77777777" w:rsidR="00045B8C" w:rsidRDefault="00045B8C" w:rsidP="00293B8D">
      <w:r>
        <w:separator/>
      </w:r>
    </w:p>
  </w:footnote>
  <w:footnote w:type="continuationSeparator" w:id="0">
    <w:p w14:paraId="1C246F54" w14:textId="77777777" w:rsidR="00045B8C" w:rsidRDefault="00045B8C" w:rsidP="00293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980C6" w14:textId="480BC8F8" w:rsidR="00CA0897" w:rsidRDefault="00CA0897" w:rsidP="00EF6179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74A0A" w14:textId="3361528F" w:rsidR="007323E1" w:rsidRPr="004B291B" w:rsidRDefault="00313D12" w:rsidP="00355771">
    <w:pPr>
      <w:pStyle w:val="Title"/>
      <w:tabs>
        <w:tab w:val="clear" w:pos="9026"/>
        <w:tab w:val="left" w:pos="9465"/>
      </w:tabs>
    </w:pPr>
    <w:r>
      <w:pict w14:anchorId="51E237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alt="Plan SA, Community Engagement Charter" style="position:absolute;margin-left:0;margin-top:0;width:845.85pt;height:122.85pt;z-index:-251658752;mso-position-horizontal:left;mso-position-horizontal-relative:page;mso-position-vertical:top;mso-position-vertical-relative:page">
          <v:imagedata r:id="rId1" o:title="CEC header landscape"/>
          <w10:wrap anchorx="page" anchory="page"/>
        </v:shape>
      </w:pict>
    </w:r>
    <w:r w:rsidR="007323E1" w:rsidRPr="002D002A">
      <w:t xml:space="preserve">Tool – Template – </w:t>
    </w:r>
    <w:r w:rsidR="007323E1">
      <w:t xml:space="preserve">Stakeholder </w:t>
    </w:r>
    <w:r w:rsidR="00550744">
      <w:t>a</w:t>
    </w:r>
    <w:r w:rsidR="007323E1">
      <w:t>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5A87"/>
    <w:multiLevelType w:val="hybridMultilevel"/>
    <w:tmpl w:val="6E7E60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17FEE"/>
    <w:multiLevelType w:val="hybridMultilevel"/>
    <w:tmpl w:val="A69ADA00"/>
    <w:lvl w:ilvl="0" w:tplc="1ADE0D2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041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2F7E"/>
    <w:multiLevelType w:val="hybridMultilevel"/>
    <w:tmpl w:val="86085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1AE1"/>
    <w:multiLevelType w:val="hybridMultilevel"/>
    <w:tmpl w:val="F13E92AC"/>
    <w:lvl w:ilvl="0" w:tplc="F61C5A98">
      <w:start w:val="1"/>
      <w:numFmt w:val="bullet"/>
      <w:pStyle w:val="Bullet2"/>
      <w:lvlText w:val="­"/>
      <w:lvlJc w:val="left"/>
      <w:pPr>
        <w:ind w:left="785" w:hanging="360"/>
      </w:pPr>
      <w:rPr>
        <w:rFonts w:ascii="Courier New" w:hAnsi="Courier New" w:hint="default"/>
        <w:color w:val="6B6B6B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D1F6E"/>
    <w:multiLevelType w:val="hybridMultilevel"/>
    <w:tmpl w:val="CD966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9616F"/>
    <w:multiLevelType w:val="hybridMultilevel"/>
    <w:tmpl w:val="7408E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97A42"/>
    <w:multiLevelType w:val="hybridMultilevel"/>
    <w:tmpl w:val="53DED550"/>
    <w:lvl w:ilvl="0" w:tplc="FC748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F209D"/>
    <w:multiLevelType w:val="hybridMultilevel"/>
    <w:tmpl w:val="E2DA6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F6F25"/>
    <w:multiLevelType w:val="hybridMultilevel"/>
    <w:tmpl w:val="53404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D0EE9"/>
    <w:multiLevelType w:val="hybridMultilevel"/>
    <w:tmpl w:val="4A8C4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01F1D"/>
    <w:multiLevelType w:val="hybridMultilevel"/>
    <w:tmpl w:val="ADBC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C04ED"/>
    <w:multiLevelType w:val="hybridMultilevel"/>
    <w:tmpl w:val="5CAE1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D7A74"/>
    <w:multiLevelType w:val="hybridMultilevel"/>
    <w:tmpl w:val="117400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9F302F"/>
    <w:multiLevelType w:val="hybridMultilevel"/>
    <w:tmpl w:val="78F6D3EC"/>
    <w:lvl w:ilvl="0" w:tplc="861414C0">
      <w:start w:val="1"/>
      <w:numFmt w:val="bullet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4150AA4"/>
    <w:multiLevelType w:val="hybridMultilevel"/>
    <w:tmpl w:val="B8A8B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460AB"/>
    <w:multiLevelType w:val="hybridMultilevel"/>
    <w:tmpl w:val="A69AC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D167D"/>
    <w:multiLevelType w:val="hybridMultilevel"/>
    <w:tmpl w:val="9570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312DF"/>
    <w:multiLevelType w:val="hybridMultilevel"/>
    <w:tmpl w:val="2EA6EC0C"/>
    <w:lvl w:ilvl="0" w:tplc="0C09000F">
      <w:start w:val="1"/>
      <w:numFmt w:val="decimal"/>
      <w:lvlText w:val="%1.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C466E9"/>
    <w:multiLevelType w:val="hybridMultilevel"/>
    <w:tmpl w:val="AFD89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91FA4"/>
    <w:multiLevelType w:val="hybridMultilevel"/>
    <w:tmpl w:val="3EE2F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52436"/>
    <w:multiLevelType w:val="hybridMultilevel"/>
    <w:tmpl w:val="D1427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6061C"/>
    <w:multiLevelType w:val="hybridMultilevel"/>
    <w:tmpl w:val="437A34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2D4913"/>
    <w:multiLevelType w:val="hybridMultilevel"/>
    <w:tmpl w:val="2E20E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846CF"/>
    <w:multiLevelType w:val="hybridMultilevel"/>
    <w:tmpl w:val="4B742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2120D"/>
    <w:multiLevelType w:val="hybridMultilevel"/>
    <w:tmpl w:val="85F0AF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13"/>
  </w:num>
  <w:num w:numId="5">
    <w:abstractNumId w:val="16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0"/>
  </w:num>
  <w:num w:numId="13">
    <w:abstractNumId w:val="6"/>
  </w:num>
  <w:num w:numId="14">
    <w:abstractNumId w:val="3"/>
  </w:num>
  <w:num w:numId="15">
    <w:abstractNumId w:val="17"/>
  </w:num>
  <w:num w:numId="16">
    <w:abstractNumId w:val="18"/>
  </w:num>
  <w:num w:numId="17">
    <w:abstractNumId w:val="0"/>
  </w:num>
  <w:num w:numId="18">
    <w:abstractNumId w:val="22"/>
  </w:num>
  <w:num w:numId="19">
    <w:abstractNumId w:val="9"/>
  </w:num>
  <w:num w:numId="20">
    <w:abstractNumId w:val="19"/>
  </w:num>
  <w:num w:numId="21">
    <w:abstractNumId w:val="21"/>
  </w:num>
  <w:num w:numId="22">
    <w:abstractNumId w:val="24"/>
  </w:num>
  <w:num w:numId="23">
    <w:abstractNumId w:val="12"/>
  </w:num>
  <w:num w:numId="24">
    <w:abstractNumId w:val="8"/>
  </w:num>
  <w:num w:numId="25">
    <w:abstractNumId w:val="15"/>
  </w:num>
  <w:num w:numId="26">
    <w:abstractNumId w:val="2"/>
  </w:num>
  <w:num w:numId="27">
    <w:abstractNumId w:val="7"/>
  </w:num>
  <w:num w:numId="28">
    <w:abstractNumId w:val="4"/>
  </w:num>
  <w:num w:numId="29">
    <w:abstractNumId w:val="11"/>
  </w:num>
  <w:num w:numId="30">
    <w:abstractNumId w:val="20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8D"/>
    <w:rsid w:val="00006D5C"/>
    <w:rsid w:val="000344F2"/>
    <w:rsid w:val="00045B8C"/>
    <w:rsid w:val="000513F3"/>
    <w:rsid w:val="00054433"/>
    <w:rsid w:val="000578F8"/>
    <w:rsid w:val="00080567"/>
    <w:rsid w:val="00084017"/>
    <w:rsid w:val="000904E7"/>
    <w:rsid w:val="00092991"/>
    <w:rsid w:val="000A3570"/>
    <w:rsid w:val="000D446A"/>
    <w:rsid w:val="000D512A"/>
    <w:rsid w:val="000F7B7A"/>
    <w:rsid w:val="001035B1"/>
    <w:rsid w:val="0011233C"/>
    <w:rsid w:val="00126226"/>
    <w:rsid w:val="0015627A"/>
    <w:rsid w:val="00171AA3"/>
    <w:rsid w:val="001A1F0C"/>
    <w:rsid w:val="001A5776"/>
    <w:rsid w:val="001B0A90"/>
    <w:rsid w:val="001B0F7F"/>
    <w:rsid w:val="001B27C8"/>
    <w:rsid w:val="001D256A"/>
    <w:rsid w:val="00203203"/>
    <w:rsid w:val="002147AF"/>
    <w:rsid w:val="00214DE1"/>
    <w:rsid w:val="00221EE4"/>
    <w:rsid w:val="00233FF5"/>
    <w:rsid w:val="00274153"/>
    <w:rsid w:val="00276A94"/>
    <w:rsid w:val="00282605"/>
    <w:rsid w:val="00292957"/>
    <w:rsid w:val="00293B8D"/>
    <w:rsid w:val="002A7713"/>
    <w:rsid w:val="002B207A"/>
    <w:rsid w:val="002D17D1"/>
    <w:rsid w:val="0030632F"/>
    <w:rsid w:val="003104E3"/>
    <w:rsid w:val="00313D12"/>
    <w:rsid w:val="00332955"/>
    <w:rsid w:val="00345FA4"/>
    <w:rsid w:val="0035132A"/>
    <w:rsid w:val="00355771"/>
    <w:rsid w:val="00357AE8"/>
    <w:rsid w:val="00367FFA"/>
    <w:rsid w:val="003A5D96"/>
    <w:rsid w:val="003D1D09"/>
    <w:rsid w:val="003D4D6D"/>
    <w:rsid w:val="00423D96"/>
    <w:rsid w:val="00461042"/>
    <w:rsid w:val="00463951"/>
    <w:rsid w:val="0048085F"/>
    <w:rsid w:val="00481A0B"/>
    <w:rsid w:val="0049263D"/>
    <w:rsid w:val="004A17E9"/>
    <w:rsid w:val="004A59D1"/>
    <w:rsid w:val="004C514C"/>
    <w:rsid w:val="004D4A1E"/>
    <w:rsid w:val="004F7BB5"/>
    <w:rsid w:val="005042B3"/>
    <w:rsid w:val="00523B09"/>
    <w:rsid w:val="005247BD"/>
    <w:rsid w:val="0053391C"/>
    <w:rsid w:val="00534FB9"/>
    <w:rsid w:val="00550744"/>
    <w:rsid w:val="00557E2A"/>
    <w:rsid w:val="00566311"/>
    <w:rsid w:val="005703CE"/>
    <w:rsid w:val="00573FA6"/>
    <w:rsid w:val="00581F01"/>
    <w:rsid w:val="005A4A35"/>
    <w:rsid w:val="005B071F"/>
    <w:rsid w:val="005B607D"/>
    <w:rsid w:val="005E42CD"/>
    <w:rsid w:val="005E75D7"/>
    <w:rsid w:val="006032A4"/>
    <w:rsid w:val="00604638"/>
    <w:rsid w:val="006075D3"/>
    <w:rsid w:val="00620AC9"/>
    <w:rsid w:val="00626CF8"/>
    <w:rsid w:val="006404CA"/>
    <w:rsid w:val="00650F26"/>
    <w:rsid w:val="0066140B"/>
    <w:rsid w:val="00674F84"/>
    <w:rsid w:val="0068291F"/>
    <w:rsid w:val="0069552F"/>
    <w:rsid w:val="006B417E"/>
    <w:rsid w:val="006D2311"/>
    <w:rsid w:val="006E47D6"/>
    <w:rsid w:val="006F14B6"/>
    <w:rsid w:val="007323E1"/>
    <w:rsid w:val="00732468"/>
    <w:rsid w:val="007370CE"/>
    <w:rsid w:val="00737C4E"/>
    <w:rsid w:val="00743FEB"/>
    <w:rsid w:val="00780B10"/>
    <w:rsid w:val="00793260"/>
    <w:rsid w:val="0079755B"/>
    <w:rsid w:val="007A6FCA"/>
    <w:rsid w:val="007D7028"/>
    <w:rsid w:val="007F6556"/>
    <w:rsid w:val="007F7988"/>
    <w:rsid w:val="00810C18"/>
    <w:rsid w:val="00811167"/>
    <w:rsid w:val="0084438A"/>
    <w:rsid w:val="00882DED"/>
    <w:rsid w:val="008D0480"/>
    <w:rsid w:val="008D7459"/>
    <w:rsid w:val="008E26CD"/>
    <w:rsid w:val="008E3921"/>
    <w:rsid w:val="008E7AAB"/>
    <w:rsid w:val="00904624"/>
    <w:rsid w:val="00922ED4"/>
    <w:rsid w:val="009528A2"/>
    <w:rsid w:val="009A7839"/>
    <w:rsid w:val="009D006C"/>
    <w:rsid w:val="009D03E4"/>
    <w:rsid w:val="009D041E"/>
    <w:rsid w:val="009F7BAB"/>
    <w:rsid w:val="00A124BD"/>
    <w:rsid w:val="00A314E6"/>
    <w:rsid w:val="00A32801"/>
    <w:rsid w:val="00A450BC"/>
    <w:rsid w:val="00A567E8"/>
    <w:rsid w:val="00A633DA"/>
    <w:rsid w:val="00A719EE"/>
    <w:rsid w:val="00A85DA5"/>
    <w:rsid w:val="00AE44CE"/>
    <w:rsid w:val="00AE7D88"/>
    <w:rsid w:val="00AF002F"/>
    <w:rsid w:val="00AF20FE"/>
    <w:rsid w:val="00AF69E9"/>
    <w:rsid w:val="00AF6CA9"/>
    <w:rsid w:val="00B0324B"/>
    <w:rsid w:val="00B06496"/>
    <w:rsid w:val="00B14202"/>
    <w:rsid w:val="00B21C6F"/>
    <w:rsid w:val="00B4269B"/>
    <w:rsid w:val="00B71739"/>
    <w:rsid w:val="00B7461C"/>
    <w:rsid w:val="00B82C22"/>
    <w:rsid w:val="00B8493E"/>
    <w:rsid w:val="00B91F7F"/>
    <w:rsid w:val="00BB455B"/>
    <w:rsid w:val="00BC30E9"/>
    <w:rsid w:val="00BF4A84"/>
    <w:rsid w:val="00C0098E"/>
    <w:rsid w:val="00C211E1"/>
    <w:rsid w:val="00C24885"/>
    <w:rsid w:val="00C71596"/>
    <w:rsid w:val="00C91704"/>
    <w:rsid w:val="00CA0897"/>
    <w:rsid w:val="00CA0FCA"/>
    <w:rsid w:val="00CD09E7"/>
    <w:rsid w:val="00CD57FC"/>
    <w:rsid w:val="00CE3CEF"/>
    <w:rsid w:val="00CF60D2"/>
    <w:rsid w:val="00D00827"/>
    <w:rsid w:val="00D117AD"/>
    <w:rsid w:val="00D138CC"/>
    <w:rsid w:val="00D179CB"/>
    <w:rsid w:val="00D26FC2"/>
    <w:rsid w:val="00D3158E"/>
    <w:rsid w:val="00D46382"/>
    <w:rsid w:val="00D56155"/>
    <w:rsid w:val="00D616B8"/>
    <w:rsid w:val="00D6392E"/>
    <w:rsid w:val="00D72B23"/>
    <w:rsid w:val="00D774CA"/>
    <w:rsid w:val="00D849A8"/>
    <w:rsid w:val="00D91644"/>
    <w:rsid w:val="00DA3A72"/>
    <w:rsid w:val="00DA65B5"/>
    <w:rsid w:val="00DD2B2A"/>
    <w:rsid w:val="00DD6C49"/>
    <w:rsid w:val="00DF1E32"/>
    <w:rsid w:val="00DF72DC"/>
    <w:rsid w:val="00E039F2"/>
    <w:rsid w:val="00E06AFB"/>
    <w:rsid w:val="00E11A1F"/>
    <w:rsid w:val="00E12F8C"/>
    <w:rsid w:val="00E40C16"/>
    <w:rsid w:val="00E43E34"/>
    <w:rsid w:val="00E52668"/>
    <w:rsid w:val="00E766EF"/>
    <w:rsid w:val="00E8345C"/>
    <w:rsid w:val="00E847BB"/>
    <w:rsid w:val="00E86E46"/>
    <w:rsid w:val="00EA0AB4"/>
    <w:rsid w:val="00EA20F7"/>
    <w:rsid w:val="00EA2C65"/>
    <w:rsid w:val="00EA3E09"/>
    <w:rsid w:val="00EA601E"/>
    <w:rsid w:val="00EA7E57"/>
    <w:rsid w:val="00EB78D4"/>
    <w:rsid w:val="00ED0AF5"/>
    <w:rsid w:val="00EE0174"/>
    <w:rsid w:val="00EE181C"/>
    <w:rsid w:val="00EE75C6"/>
    <w:rsid w:val="00EF0C60"/>
    <w:rsid w:val="00EF33F1"/>
    <w:rsid w:val="00EF6179"/>
    <w:rsid w:val="00F06EAB"/>
    <w:rsid w:val="00F12AE9"/>
    <w:rsid w:val="00F1335D"/>
    <w:rsid w:val="00F20F62"/>
    <w:rsid w:val="00F37115"/>
    <w:rsid w:val="00F4023F"/>
    <w:rsid w:val="00F524E3"/>
    <w:rsid w:val="00F706C3"/>
    <w:rsid w:val="00F77579"/>
    <w:rsid w:val="00F83CC8"/>
    <w:rsid w:val="00F91C4C"/>
    <w:rsid w:val="00FA7C8F"/>
    <w:rsid w:val="00FB1E52"/>
    <w:rsid w:val="00FB64F6"/>
    <w:rsid w:val="00FC0AC1"/>
    <w:rsid w:val="00FC2950"/>
    <w:rsid w:val="00FC4F04"/>
    <w:rsid w:val="00FC6BB5"/>
    <w:rsid w:val="00FC71C8"/>
    <w:rsid w:val="00FE1974"/>
    <w:rsid w:val="00FE4398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46C7F2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4C"/>
    <w:pPr>
      <w:spacing w:after="180" w:line="264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6B8"/>
    <w:pPr>
      <w:keepNext/>
      <w:spacing w:line="240" w:lineRule="auto"/>
      <w:outlineLvl w:val="0"/>
    </w:pPr>
    <w:rPr>
      <w:rFonts w:cstheme="majorHAnsi"/>
      <w:b/>
      <w:bCs/>
      <w:sz w:val="32"/>
      <w:szCs w:val="40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F7BAB"/>
    <w:pPr>
      <w:spacing w:before="360"/>
      <w:outlineLvl w:val="1"/>
    </w:pPr>
    <w:rPr>
      <w:color w:val="000000" w:themeColor="tex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32A"/>
    <w:pPr>
      <w:keepNext/>
      <w:keepLines/>
      <w:spacing w:before="40" w:after="0"/>
      <w:outlineLvl w:val="2"/>
    </w:pPr>
    <w:rPr>
      <w:rFonts w:eastAsiaTheme="majorEastAsia" w:cstheme="majorBid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5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5C6"/>
  </w:style>
  <w:style w:type="character" w:styleId="PageNumber">
    <w:name w:val="page number"/>
    <w:basedOn w:val="DefaultParagraphFont"/>
    <w:uiPriority w:val="99"/>
    <w:semiHidden/>
    <w:unhideWhenUsed/>
    <w:rsid w:val="00293B8D"/>
  </w:style>
  <w:style w:type="paragraph" w:styleId="Footer">
    <w:name w:val="footer"/>
    <w:basedOn w:val="Normal"/>
    <w:link w:val="FooterChar"/>
    <w:uiPriority w:val="99"/>
    <w:unhideWhenUsed/>
    <w:rsid w:val="00EE75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5C6"/>
  </w:style>
  <w:style w:type="character" w:customStyle="1" w:styleId="Heading2Char">
    <w:name w:val="Heading 2 Char"/>
    <w:basedOn w:val="DefaultParagraphFont"/>
    <w:link w:val="Heading2"/>
    <w:uiPriority w:val="9"/>
    <w:rsid w:val="009F7BAB"/>
    <w:rPr>
      <w:rFonts w:ascii="Arial" w:hAnsi="Arial" w:cstheme="majorHAnsi"/>
      <w:b/>
      <w:bCs/>
      <w:color w:val="000000" w:themeColor="text1"/>
      <w:sz w:val="26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616B8"/>
    <w:rPr>
      <w:rFonts w:ascii="Arial" w:hAnsi="Arial" w:cstheme="majorHAnsi"/>
      <w:b/>
      <w:bCs/>
      <w:sz w:val="32"/>
      <w:szCs w:val="40"/>
      <w:lang w:val="en-US"/>
    </w:rPr>
  </w:style>
  <w:style w:type="paragraph" w:styleId="BodyText">
    <w:name w:val="Body Text"/>
    <w:basedOn w:val="Normal"/>
    <w:link w:val="BodyTextChar"/>
    <w:unhideWhenUsed/>
    <w:rsid w:val="0049263D"/>
    <w:pPr>
      <w:spacing w:after="120"/>
    </w:pPr>
    <w:rPr>
      <w:rFonts w:eastAsia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49263D"/>
    <w:rPr>
      <w:rFonts w:ascii="Arial" w:eastAsia="Times New Roman" w:hAnsi="Arial" w:cs="Times New Roman"/>
      <w:szCs w:val="20"/>
      <w:lang w:val="en-AU"/>
    </w:rPr>
  </w:style>
  <w:style w:type="paragraph" w:styleId="ListParagraph">
    <w:name w:val="List Paragraph"/>
    <w:basedOn w:val="ListBullet"/>
    <w:uiPriority w:val="34"/>
    <w:qFormat/>
    <w:rsid w:val="0049263D"/>
    <w:pPr>
      <w:spacing w:after="120"/>
      <w:ind w:left="641" w:hanging="357"/>
    </w:pPr>
    <w:rPr>
      <w:rFonts w:eastAsia="Times New Roman" w:cs="Times New Roman"/>
      <w:noProof/>
      <w:szCs w:val="20"/>
      <w:lang w:val="en-AU" w:eastAsia="en-AU"/>
    </w:rPr>
  </w:style>
  <w:style w:type="paragraph" w:styleId="ListBullet">
    <w:name w:val="List Bullet"/>
    <w:basedOn w:val="Normal"/>
    <w:uiPriority w:val="99"/>
    <w:semiHidden/>
    <w:unhideWhenUsed/>
    <w:rsid w:val="0049263D"/>
    <w:pPr>
      <w:ind w:left="720" w:hanging="360"/>
      <w:contextualSpacing/>
    </w:pPr>
  </w:style>
  <w:style w:type="paragraph" w:customStyle="1" w:styleId="Bullet1">
    <w:name w:val="Bullet 1"/>
    <w:basedOn w:val="ListParagraph"/>
    <w:qFormat/>
    <w:rsid w:val="00B91F7F"/>
    <w:pPr>
      <w:numPr>
        <w:numId w:val="1"/>
      </w:numPr>
      <w:spacing w:after="180"/>
      <w:ind w:left="425" w:hanging="425"/>
      <w:contextualSpacing w:val="0"/>
    </w:pPr>
    <w:rPr>
      <w:rFonts w:cs="Arial"/>
      <w:color w:val="000000"/>
    </w:rPr>
  </w:style>
  <w:style w:type="paragraph" w:customStyle="1" w:styleId="Bullet2">
    <w:name w:val="Bullet 2"/>
    <w:basedOn w:val="Normal"/>
    <w:qFormat/>
    <w:rsid w:val="00B91F7F"/>
    <w:pPr>
      <w:numPr>
        <w:numId w:val="14"/>
      </w:numPr>
      <w:tabs>
        <w:tab w:val="left" w:pos="425"/>
        <w:tab w:val="left" w:pos="851"/>
      </w:tabs>
      <w:autoSpaceDE w:val="0"/>
      <w:autoSpaceDN w:val="0"/>
      <w:adjustRightInd w:val="0"/>
      <w:spacing w:after="240"/>
      <w:ind w:left="850" w:hanging="425"/>
      <w:textAlignment w:val="center"/>
    </w:pPr>
    <w:rPr>
      <w:rFonts w:cs="Arial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5B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256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D0082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32A"/>
    <w:rPr>
      <w:rFonts w:ascii="Arial" w:eastAsiaTheme="majorEastAsia" w:hAnsi="Arial" w:cstheme="majorBidi"/>
      <w:b/>
    </w:rPr>
  </w:style>
  <w:style w:type="table" w:styleId="TableGrid">
    <w:name w:val="Table Grid"/>
    <w:basedOn w:val="TableNormal"/>
    <w:uiPriority w:val="39"/>
    <w:rsid w:val="00E039F2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er"/>
    <w:next w:val="Normal"/>
    <w:link w:val="TitleChar"/>
    <w:uiPriority w:val="10"/>
    <w:qFormat/>
    <w:rsid w:val="007323E1"/>
    <w:pPr>
      <w:spacing w:before="1560" w:after="600"/>
    </w:pPr>
    <w:rPr>
      <w:rFonts w:ascii="Gill Sans MT" w:hAnsi="Gill Sans MT" w:cs="Arial"/>
      <w:noProof/>
      <w:color w:val="6B6B6B"/>
      <w:sz w:val="44"/>
      <w:szCs w:val="44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7323E1"/>
    <w:rPr>
      <w:rFonts w:ascii="Gill Sans MT" w:hAnsi="Gill Sans MT" w:cs="Arial"/>
      <w:noProof/>
      <w:color w:val="6B6B6B"/>
      <w:sz w:val="44"/>
      <w:szCs w:val="4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053C93-6E44-4C88-84EF-87BFDC0F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815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Engagement Charter Tool  - Template - Stakeholder Analysis</vt:lpstr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Engagement Charter Tool  - Template - Stakeholder Analysis</dc:title>
  <dc:subject/>
  <dc:creator>AGD PLUS</dc:creator>
  <cp:keywords/>
  <dc:description/>
  <cp:lastModifiedBy>Rawlins, Dionne (AGD)</cp:lastModifiedBy>
  <cp:revision>2</cp:revision>
  <cp:lastPrinted>2017-10-25T00:33:00Z</cp:lastPrinted>
  <dcterms:created xsi:type="dcterms:W3CDTF">2021-09-16T04:42:00Z</dcterms:created>
  <dcterms:modified xsi:type="dcterms:W3CDTF">2021-09-16T04:42:00Z</dcterms:modified>
</cp:coreProperties>
</file>